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5B7" w:rsidRPr="00C66ED5" w:rsidRDefault="003325B7" w:rsidP="003325B7">
      <w:pPr>
        <w:rPr>
          <w:rFonts w:ascii="Cambria" w:hAnsi="Cambria"/>
          <w:b/>
          <w:bCs/>
        </w:rPr>
      </w:pPr>
    </w:p>
    <w:p w:rsidR="003325B7" w:rsidRDefault="003325B7" w:rsidP="003325B7">
      <w:pPr>
        <w:spacing w:after="120"/>
        <w:jc w:val="center"/>
        <w:rPr>
          <w:rFonts w:ascii="Cambria" w:hAnsi="Cambria"/>
          <w:b/>
          <w:bCs/>
          <w:sz w:val="28"/>
          <w:szCs w:val="28"/>
        </w:rPr>
      </w:pPr>
      <w:r w:rsidRPr="00A55D11">
        <w:rPr>
          <w:rFonts w:ascii="Cambria" w:hAnsi="Cambria"/>
          <w:b/>
          <w:bCs/>
          <w:sz w:val="28"/>
          <w:szCs w:val="28"/>
          <w:u w:val="single"/>
        </w:rPr>
        <w:t>ATTENTION</w:t>
      </w:r>
      <w:r w:rsidRPr="00C66ED5">
        <w:rPr>
          <w:rFonts w:ascii="Cambria" w:hAnsi="Cambria"/>
          <w:b/>
          <w:bCs/>
          <w:sz w:val="28"/>
          <w:szCs w:val="28"/>
        </w:rPr>
        <w:t xml:space="preserve">: </w:t>
      </w:r>
      <w:r>
        <w:rPr>
          <w:rFonts w:ascii="Cambria" w:hAnsi="Cambria"/>
          <w:b/>
          <w:bCs/>
          <w:sz w:val="28"/>
          <w:szCs w:val="28"/>
        </w:rPr>
        <w:t>ASSISTANCE FOR RESIDENTIAL UTILITY CUSTOMERS</w:t>
      </w:r>
    </w:p>
    <w:p w:rsidR="00CB293A" w:rsidRPr="00C66ED5" w:rsidRDefault="00CB293A" w:rsidP="003325B7">
      <w:pPr>
        <w:spacing w:after="120"/>
        <w:jc w:val="center"/>
        <w:rPr>
          <w:rFonts w:ascii="Cambria" w:eastAsia="Cambria" w:hAnsi="Cambria" w:cs="Cambria"/>
          <w:b/>
        </w:rPr>
      </w:pPr>
    </w:p>
    <w:p w:rsidR="003325B7" w:rsidRPr="00C66ED5" w:rsidRDefault="003325B7" w:rsidP="003325B7">
      <w:pPr>
        <w:spacing w:before="21"/>
        <w:ind w:right="-20"/>
        <w:jc w:val="center"/>
        <w:rPr>
          <w:rFonts w:ascii="Cambria" w:eastAsia="Cambria" w:hAnsi="Cambria" w:cs="Cambria"/>
          <w:bCs/>
          <w:u w:val="single"/>
        </w:rPr>
      </w:pPr>
    </w:p>
    <w:p w:rsidR="003325B7" w:rsidRPr="000775F1" w:rsidRDefault="003325B7" w:rsidP="003325B7">
      <w:pPr>
        <w:spacing w:after="120"/>
        <w:jc w:val="center"/>
        <w:rPr>
          <w:rFonts w:ascii="Cambria" w:eastAsia="Cambria" w:hAnsi="Cambria" w:cs="Cambria"/>
          <w:b/>
          <w:u w:val="single"/>
        </w:rPr>
      </w:pPr>
      <w:bookmarkStart w:id="0" w:name="_Hlk99362054"/>
      <w:r w:rsidRPr="000775F1">
        <w:rPr>
          <w:rFonts w:ascii="Cambria" w:eastAsia="Cambria" w:hAnsi="Cambria" w:cs="Cambria"/>
          <w:b/>
          <w:u w:val="single"/>
        </w:rPr>
        <w:t>Low</w:t>
      </w:r>
      <w:r>
        <w:rPr>
          <w:rFonts w:ascii="Cambria" w:eastAsia="Cambria" w:hAnsi="Cambria" w:cs="Cambria"/>
          <w:b/>
          <w:u w:val="single"/>
        </w:rPr>
        <w:t xml:space="preserve"> </w:t>
      </w:r>
      <w:r w:rsidRPr="000775F1">
        <w:rPr>
          <w:rFonts w:ascii="Cambria" w:eastAsia="Cambria" w:hAnsi="Cambria" w:cs="Cambria"/>
          <w:b/>
          <w:u w:val="single"/>
        </w:rPr>
        <w:t>Income Household Water Assistance Program (LIHWAP)</w:t>
      </w:r>
    </w:p>
    <w:bookmarkEnd w:id="0"/>
    <w:p w:rsidR="003325B7" w:rsidRDefault="003325B7" w:rsidP="003325B7">
      <w:pPr>
        <w:jc w:val="both"/>
        <w:rPr>
          <w:rFonts w:ascii="Cambria" w:eastAsia="Cambria" w:hAnsi="Cambria" w:cs="Cambria"/>
          <w:bCs/>
        </w:rPr>
      </w:pPr>
      <w:r w:rsidRPr="00364BFB">
        <w:rPr>
          <w:rFonts w:ascii="Cambria" w:eastAsia="Cambria" w:hAnsi="Cambria" w:cs="Cambria"/>
          <w:bCs/>
        </w:rPr>
        <w:t xml:space="preserve">The State Low Income Household Water Assistance Program (LIHWAP) can help you pay arrears for your water and sewer bills. The program may also be able to help address tax liens due to water and sewer arrears. To get more information and apply, go to </w:t>
      </w:r>
      <w:hyperlink r:id="rId5" w:history="1">
        <w:r w:rsidRPr="00364BFB">
          <w:rPr>
            <w:rStyle w:val="Hyperlink"/>
            <w:rFonts w:ascii="Cambria" w:eastAsia="Cambria" w:hAnsi="Cambria" w:cs="Cambria"/>
            <w:bCs/>
          </w:rPr>
          <w:t>waterassistance.nj.gov</w:t>
        </w:r>
      </w:hyperlink>
      <w:r w:rsidRPr="00364BFB">
        <w:rPr>
          <w:rFonts w:ascii="Cambria" w:eastAsia="Cambria" w:hAnsi="Cambria" w:cs="Cambria"/>
          <w:bCs/>
        </w:rPr>
        <w:t xml:space="preserve"> or call NJ211.</w:t>
      </w:r>
    </w:p>
    <w:p w:rsidR="00CB293A" w:rsidRDefault="00CB293A" w:rsidP="003325B7">
      <w:pPr>
        <w:jc w:val="both"/>
        <w:rPr>
          <w:rFonts w:ascii="Cambria" w:eastAsia="Cambria" w:hAnsi="Cambria" w:cs="Cambria"/>
          <w:bCs/>
        </w:rPr>
      </w:pPr>
    </w:p>
    <w:p w:rsidR="003325B7" w:rsidRDefault="003325B7" w:rsidP="003325B7">
      <w:pPr>
        <w:jc w:val="both"/>
        <w:rPr>
          <w:rFonts w:ascii="Cambria" w:eastAsia="Cambria" w:hAnsi="Cambria" w:cs="Cambria"/>
          <w:bCs/>
        </w:rPr>
      </w:pPr>
    </w:p>
    <w:p w:rsidR="00CB293A" w:rsidRDefault="00CB293A" w:rsidP="003325B7">
      <w:pPr>
        <w:jc w:val="both"/>
        <w:rPr>
          <w:rFonts w:ascii="Cambria" w:eastAsia="Cambria" w:hAnsi="Cambria" w:cs="Cambria"/>
          <w:bCs/>
        </w:rPr>
      </w:pPr>
    </w:p>
    <w:p w:rsidR="003325B7" w:rsidRPr="00535B40" w:rsidRDefault="003325B7" w:rsidP="003325B7">
      <w:pPr>
        <w:spacing w:after="120"/>
        <w:jc w:val="center"/>
        <w:rPr>
          <w:rFonts w:ascii="Cambria" w:eastAsia="Cambria" w:hAnsi="Cambria" w:cs="Cambria"/>
          <w:bCs/>
        </w:rPr>
      </w:pPr>
      <w:bookmarkStart w:id="1" w:name="_Hlk130564374"/>
      <w:bookmarkStart w:id="2" w:name="_Hlk131427155"/>
      <w:r>
        <w:rPr>
          <w:rFonts w:ascii="Cambria" w:eastAsia="Cambria" w:hAnsi="Cambria" w:cs="Cambria"/>
          <w:b/>
          <w:u w:val="single"/>
        </w:rPr>
        <w:t>Winter Termination Program</w:t>
      </w:r>
    </w:p>
    <w:bookmarkEnd w:id="1"/>
    <w:p w:rsidR="003325B7" w:rsidRDefault="003325B7" w:rsidP="003325B7">
      <w:pPr>
        <w:rPr>
          <w:rFonts w:ascii="Cambria" w:eastAsia="Cambria" w:hAnsi="Cambria" w:cs="Cambria"/>
          <w:bCs/>
        </w:rPr>
      </w:pPr>
      <w:r>
        <w:rPr>
          <w:rFonts w:ascii="Cambria" w:eastAsia="Cambria" w:hAnsi="Cambria" w:cs="Cambria"/>
          <w:bCs/>
        </w:rPr>
        <w:t xml:space="preserve">Further information about the Winter Termination Program can be found at: </w:t>
      </w:r>
      <w:hyperlink r:id="rId6" w:history="1">
        <w:r w:rsidRPr="00447196">
          <w:rPr>
            <w:rStyle w:val="Hyperlink"/>
            <w:rFonts w:ascii="Cambria" w:eastAsia="Cambria" w:hAnsi="Cambria" w:cs="Cambria"/>
            <w:bCs/>
          </w:rPr>
          <w:t>https://www.nj.gov/dca/divisions/dhcr/forms/docs/Winter_Termination_flyer.pdf</w:t>
        </w:r>
      </w:hyperlink>
      <w:r>
        <w:rPr>
          <w:rFonts w:ascii="Cambria" w:eastAsia="Cambria" w:hAnsi="Cambria" w:cs="Cambria"/>
          <w:bCs/>
        </w:rPr>
        <w:t xml:space="preserve">. </w:t>
      </w:r>
    </w:p>
    <w:p w:rsidR="003325B7" w:rsidRDefault="003325B7" w:rsidP="003325B7">
      <w:pPr>
        <w:rPr>
          <w:rFonts w:ascii="Cambria" w:eastAsia="Cambria" w:hAnsi="Cambria" w:cs="Cambria"/>
          <w:bCs/>
        </w:rPr>
      </w:pPr>
    </w:p>
    <w:p w:rsidR="003325B7" w:rsidRDefault="003325B7" w:rsidP="003325B7">
      <w:pPr>
        <w:rPr>
          <w:rFonts w:ascii="Cambria" w:eastAsia="Cambria" w:hAnsi="Cambria" w:cs="Cambria"/>
          <w:bCs/>
        </w:rPr>
      </w:pPr>
      <w:bookmarkStart w:id="3" w:name="_GoBack"/>
      <w:bookmarkEnd w:id="3"/>
    </w:p>
    <w:bookmarkEnd w:id="2"/>
    <w:p w:rsidR="003325B7" w:rsidRDefault="003325B7" w:rsidP="003325B7">
      <w:pPr>
        <w:jc w:val="center"/>
        <w:rPr>
          <w:rFonts w:ascii="Cambria" w:eastAsia="Cambria" w:hAnsi="Cambria" w:cs="Cambria"/>
          <w:bCs/>
        </w:rPr>
      </w:pPr>
    </w:p>
    <w:p w:rsidR="00CB293A" w:rsidRDefault="00CB293A" w:rsidP="003325B7">
      <w:pPr>
        <w:jc w:val="center"/>
        <w:rPr>
          <w:rFonts w:ascii="Cambria" w:eastAsia="Cambria" w:hAnsi="Cambria" w:cs="Cambria"/>
          <w:bCs/>
        </w:rPr>
      </w:pPr>
    </w:p>
    <w:p w:rsidR="003325B7" w:rsidRPr="00C3619C" w:rsidRDefault="003325B7" w:rsidP="003325B7">
      <w:pPr>
        <w:jc w:val="center"/>
        <w:rPr>
          <w:rFonts w:ascii="Cambria" w:eastAsia="Cambria" w:hAnsi="Cambria" w:cs="Cambria"/>
          <w:b/>
          <w:u w:val="single"/>
        </w:rPr>
      </w:pPr>
      <w:r>
        <w:rPr>
          <w:rFonts w:ascii="Cambria" w:eastAsia="Cambria" w:hAnsi="Cambria" w:cs="Cambria"/>
          <w:b/>
          <w:u w:val="single"/>
        </w:rPr>
        <w:t>Low Income Household Energy Assistance Program (LIHEAP)</w:t>
      </w:r>
    </w:p>
    <w:p w:rsidR="003325B7" w:rsidRDefault="003325B7" w:rsidP="003325B7">
      <w:pPr>
        <w:jc w:val="both"/>
        <w:rPr>
          <w:rFonts w:ascii="Cambria" w:eastAsia="Cambria" w:hAnsi="Cambria" w:cs="Cambria"/>
          <w:bCs/>
        </w:rPr>
      </w:pPr>
    </w:p>
    <w:p w:rsidR="003325B7" w:rsidRDefault="003325B7" w:rsidP="003325B7">
      <w:pPr>
        <w:rPr>
          <w:rFonts w:ascii="Cambria" w:eastAsia="Cambria" w:hAnsi="Cambria" w:cs="Cambria"/>
          <w:bCs/>
        </w:rPr>
      </w:pPr>
      <w:r>
        <w:rPr>
          <w:rFonts w:ascii="Cambria" w:eastAsia="Cambria" w:hAnsi="Cambria" w:cs="Cambria"/>
          <w:bCs/>
        </w:rPr>
        <w:t xml:space="preserve">The State </w:t>
      </w:r>
      <w:r w:rsidRPr="00B53F1A">
        <w:rPr>
          <w:rFonts w:ascii="Cambria" w:eastAsia="Cambria" w:hAnsi="Cambria" w:cs="Cambria"/>
          <w:bCs/>
        </w:rPr>
        <w:t xml:space="preserve">Low Income Home Energy Assistance Program (LIHEAP) helps </w:t>
      </w:r>
      <w:r>
        <w:rPr>
          <w:rFonts w:ascii="Cambria" w:eastAsia="Cambria" w:hAnsi="Cambria" w:cs="Cambria"/>
          <w:bCs/>
        </w:rPr>
        <w:t xml:space="preserve">very </w:t>
      </w:r>
      <w:r w:rsidRPr="00B53F1A">
        <w:rPr>
          <w:rFonts w:ascii="Cambria" w:eastAsia="Cambria" w:hAnsi="Cambria" w:cs="Cambria"/>
          <w:bCs/>
        </w:rPr>
        <w:t>low-income residents with their heating and cooling bills</w:t>
      </w:r>
      <w:r>
        <w:rPr>
          <w:rFonts w:ascii="Cambria" w:eastAsia="Cambria" w:hAnsi="Cambria" w:cs="Cambria"/>
          <w:bCs/>
        </w:rPr>
        <w:t xml:space="preserve">.  </w:t>
      </w:r>
      <w:r w:rsidRPr="00B53F1A">
        <w:rPr>
          <w:rFonts w:ascii="Cambria" w:eastAsia="Cambria" w:hAnsi="Cambria" w:cs="Cambria"/>
          <w:bCs/>
        </w:rPr>
        <w:t> </w:t>
      </w:r>
      <w:r>
        <w:rPr>
          <w:rFonts w:ascii="Cambria" w:eastAsia="Cambria" w:hAnsi="Cambria" w:cs="Cambria"/>
          <w:bCs/>
        </w:rPr>
        <w:t xml:space="preserve">For eligibility requirements and other program information, including how to apply, go to </w:t>
      </w:r>
      <w:hyperlink r:id="rId7" w:history="1">
        <w:r w:rsidRPr="00447196">
          <w:rPr>
            <w:rStyle w:val="Hyperlink"/>
            <w:rFonts w:ascii="Cambria" w:eastAsia="Cambria" w:hAnsi="Cambria" w:cs="Cambria"/>
            <w:bCs/>
          </w:rPr>
          <w:t>https://www.nj.gov/dca/divisions/dhcr/offices/hea.html</w:t>
        </w:r>
      </w:hyperlink>
      <w:r>
        <w:rPr>
          <w:rFonts w:ascii="Cambria" w:eastAsia="Cambria" w:hAnsi="Cambria" w:cs="Cambria"/>
          <w:bCs/>
        </w:rPr>
        <w:t xml:space="preserve"> or call NJ211.</w:t>
      </w:r>
    </w:p>
    <w:p w:rsidR="004C3A26" w:rsidRDefault="004C3A26"/>
    <w:sectPr w:rsidR="004C3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D238F"/>
    <w:multiLevelType w:val="multilevel"/>
    <w:tmpl w:val="A322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B7"/>
    <w:rsid w:val="00177BFF"/>
    <w:rsid w:val="001E4023"/>
    <w:rsid w:val="003325B7"/>
    <w:rsid w:val="004C3A26"/>
    <w:rsid w:val="00CB293A"/>
    <w:rsid w:val="00E2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5DCB7-2ECC-4320-9FBF-80DD6584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5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25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j.gov/dca/divisions/dhcr/offices/he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gov/dca/divisions/dhcr/forms/docs/Winter_Termination_flyer.pdf" TargetMode="External"/><Relationship Id="rId5" Type="http://schemas.openxmlformats.org/officeDocument/2006/relationships/hyperlink" Target="https://nj.gov/dca/dhcr/offices/lihwap.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Martucci, Jason [DCA]</dc:creator>
  <cp:keywords/>
  <dc:description/>
  <cp:lastModifiedBy>Carol L. Redmond</cp:lastModifiedBy>
  <cp:revision>4</cp:revision>
  <dcterms:created xsi:type="dcterms:W3CDTF">2023-05-05T17:58:00Z</dcterms:created>
  <dcterms:modified xsi:type="dcterms:W3CDTF">2023-05-05T18:57:00Z</dcterms:modified>
</cp:coreProperties>
</file>